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A3" w:rsidRDefault="007250A3" w:rsidP="007250A3">
      <w:pPr>
        <w:spacing w:after="0" w:line="240" w:lineRule="auto"/>
        <w:rPr>
          <w:rFonts w:ascii="Bookman Old Style" w:hAnsi="Bookman Old Style"/>
          <w:sz w:val="24"/>
          <w:szCs w:val="24"/>
        </w:rPr>
      </w:pPr>
    </w:p>
    <w:p w:rsidR="007250A3" w:rsidRPr="00AD27D3" w:rsidRDefault="007250A3" w:rsidP="007250A3">
      <w:pPr>
        <w:spacing w:after="0" w:line="240" w:lineRule="auto"/>
        <w:jc w:val="center"/>
        <w:rPr>
          <w:rFonts w:ascii="Bookman Old Style" w:hAnsi="Bookman Old Style"/>
          <w:b/>
          <w:i/>
          <w:color w:val="002060"/>
          <w:sz w:val="24"/>
          <w:szCs w:val="24"/>
        </w:rPr>
      </w:pPr>
      <w:r w:rsidRPr="00AD27D3">
        <w:rPr>
          <w:rFonts w:ascii="Bookman Old Style" w:hAnsi="Bookman Old Style"/>
          <w:b/>
          <w:i/>
          <w:color w:val="002060"/>
          <w:sz w:val="24"/>
          <w:szCs w:val="24"/>
        </w:rPr>
        <w:t xml:space="preserve">Χρονοδιάγραμμα εργασιών επί τη λήξει </w:t>
      </w:r>
    </w:p>
    <w:p w:rsidR="007250A3" w:rsidRPr="00AD27D3" w:rsidRDefault="007250A3" w:rsidP="007250A3">
      <w:pPr>
        <w:spacing w:after="0" w:line="240" w:lineRule="auto"/>
        <w:jc w:val="center"/>
        <w:rPr>
          <w:rFonts w:ascii="Bookman Old Style" w:hAnsi="Bookman Old Style"/>
          <w:b/>
          <w:i/>
          <w:color w:val="002060"/>
          <w:sz w:val="24"/>
          <w:szCs w:val="24"/>
        </w:rPr>
      </w:pPr>
      <w:r w:rsidRPr="00AD27D3">
        <w:rPr>
          <w:rFonts w:ascii="Bookman Old Style" w:hAnsi="Bookman Old Style"/>
          <w:b/>
          <w:i/>
          <w:color w:val="002060"/>
          <w:sz w:val="24"/>
          <w:szCs w:val="24"/>
        </w:rPr>
        <w:t>του διδακτικού/σχολικού έτους 2021-22</w:t>
      </w:r>
    </w:p>
    <w:p w:rsidR="007250A3" w:rsidRPr="00AD27D3" w:rsidRDefault="007250A3" w:rsidP="007250A3">
      <w:pPr>
        <w:pStyle w:val="a3"/>
        <w:numPr>
          <w:ilvl w:val="0"/>
          <w:numId w:val="1"/>
        </w:numPr>
        <w:spacing w:after="0" w:line="240" w:lineRule="auto"/>
        <w:jc w:val="both"/>
        <w:rPr>
          <w:rFonts w:ascii="Bookman Old Style" w:hAnsi="Bookman Old Style"/>
          <w:color w:val="002060"/>
          <w:sz w:val="24"/>
          <w:szCs w:val="24"/>
        </w:rPr>
      </w:pPr>
      <w:r w:rsidRPr="00AD27D3">
        <w:rPr>
          <w:rFonts w:ascii="Bookman Old Style" w:hAnsi="Bookman Old Style"/>
          <w:b/>
          <w:color w:val="002060"/>
          <w:sz w:val="24"/>
          <w:szCs w:val="24"/>
        </w:rPr>
        <w:t>Πέμπτη 19 Μαΐου 2022 και ώρα 12:00:</w:t>
      </w:r>
      <w:r w:rsidRPr="00AD27D3">
        <w:rPr>
          <w:rFonts w:ascii="Bookman Old Style" w:hAnsi="Bookman Old Style"/>
          <w:color w:val="002060"/>
          <w:sz w:val="24"/>
          <w:szCs w:val="24"/>
        </w:rPr>
        <w:t xml:space="preserve"> Παιδαγωγική Συνεδρίαση </w:t>
      </w:r>
    </w:p>
    <w:p w:rsidR="007250A3" w:rsidRPr="00AD27D3" w:rsidRDefault="007250A3" w:rsidP="007250A3">
      <w:pPr>
        <w:pStyle w:val="a3"/>
        <w:numPr>
          <w:ilvl w:val="0"/>
          <w:numId w:val="1"/>
        </w:numPr>
        <w:spacing w:after="0" w:line="240" w:lineRule="auto"/>
        <w:jc w:val="both"/>
        <w:rPr>
          <w:rFonts w:ascii="Bookman Old Style" w:hAnsi="Bookman Old Style"/>
          <w:color w:val="002060"/>
          <w:sz w:val="24"/>
          <w:szCs w:val="24"/>
        </w:rPr>
      </w:pPr>
      <w:r w:rsidRPr="00AD27D3">
        <w:rPr>
          <w:rFonts w:ascii="Bookman Old Style" w:hAnsi="Bookman Old Style"/>
          <w:b/>
          <w:color w:val="002060"/>
          <w:sz w:val="24"/>
          <w:szCs w:val="24"/>
        </w:rPr>
        <w:t>Μέχρι  την Παρασκευή 20 Μαΐου 2022</w:t>
      </w:r>
      <w:r w:rsidRPr="00AD27D3">
        <w:rPr>
          <w:rFonts w:ascii="Bookman Old Style" w:hAnsi="Bookman Old Style"/>
          <w:color w:val="002060"/>
          <w:sz w:val="24"/>
          <w:szCs w:val="24"/>
        </w:rPr>
        <w:t xml:space="preserve"> κατάθεση βαθμολογίας Β΄ Τετραμήνου </w:t>
      </w:r>
    </w:p>
    <w:p w:rsidR="007250A3" w:rsidRPr="00AD27D3" w:rsidRDefault="007250A3" w:rsidP="007250A3">
      <w:pPr>
        <w:pStyle w:val="a3"/>
        <w:numPr>
          <w:ilvl w:val="0"/>
          <w:numId w:val="1"/>
        </w:numPr>
        <w:spacing w:after="0" w:line="240" w:lineRule="auto"/>
        <w:jc w:val="both"/>
        <w:rPr>
          <w:rFonts w:ascii="Bookman Old Style" w:hAnsi="Bookman Old Style"/>
          <w:color w:val="002060"/>
          <w:sz w:val="24"/>
          <w:szCs w:val="24"/>
        </w:rPr>
      </w:pPr>
      <w:r w:rsidRPr="00AD27D3">
        <w:rPr>
          <w:rFonts w:ascii="Bookman Old Style" w:hAnsi="Bookman Old Style"/>
          <w:b/>
          <w:color w:val="002060"/>
          <w:sz w:val="24"/>
          <w:szCs w:val="24"/>
        </w:rPr>
        <w:t>Δευτέρα 30 Μαΐου 2022:</w:t>
      </w:r>
      <w:r w:rsidRPr="00AD27D3">
        <w:rPr>
          <w:rFonts w:ascii="Bookman Old Style" w:hAnsi="Bookman Old Style"/>
          <w:color w:val="002060"/>
          <w:sz w:val="24"/>
          <w:szCs w:val="24"/>
        </w:rPr>
        <w:t xml:space="preserve"> λήξη μαθημάτων (δεν διεξάγεται διδασκαλία) – Συνεδρίαση για τη  Φοίτηση των μαθητών</w:t>
      </w:r>
    </w:p>
    <w:p w:rsidR="007250A3" w:rsidRPr="00AD27D3" w:rsidRDefault="007250A3" w:rsidP="007250A3">
      <w:pPr>
        <w:pStyle w:val="a3"/>
        <w:numPr>
          <w:ilvl w:val="0"/>
          <w:numId w:val="1"/>
        </w:numPr>
        <w:spacing w:after="0" w:line="240" w:lineRule="auto"/>
        <w:jc w:val="both"/>
        <w:rPr>
          <w:rFonts w:ascii="Bookman Old Style" w:hAnsi="Bookman Old Style"/>
          <w:color w:val="002060"/>
          <w:sz w:val="24"/>
          <w:szCs w:val="24"/>
        </w:rPr>
      </w:pPr>
      <w:r w:rsidRPr="00AD27D3">
        <w:rPr>
          <w:rFonts w:ascii="Bookman Old Style" w:hAnsi="Bookman Old Style"/>
          <w:b/>
          <w:color w:val="002060"/>
          <w:sz w:val="24"/>
          <w:szCs w:val="24"/>
        </w:rPr>
        <w:t>Μέχρι την Τρίτη 31 Μαΐου 2022</w:t>
      </w:r>
      <w:r w:rsidRPr="00AD27D3">
        <w:rPr>
          <w:rFonts w:ascii="Bookman Old Style" w:hAnsi="Bookman Old Style"/>
          <w:color w:val="002060"/>
          <w:sz w:val="24"/>
          <w:szCs w:val="24"/>
        </w:rPr>
        <w:t xml:space="preserve"> αποστολή Ελέγχων Προόδου  του Β΄ Τετραμήνου  στους κηδεμόνες των μαθητών </w:t>
      </w:r>
    </w:p>
    <w:p w:rsidR="007250A3" w:rsidRPr="00AD27D3" w:rsidRDefault="007250A3" w:rsidP="007250A3">
      <w:pPr>
        <w:pStyle w:val="a3"/>
        <w:numPr>
          <w:ilvl w:val="0"/>
          <w:numId w:val="1"/>
        </w:numPr>
        <w:spacing w:after="0" w:line="240" w:lineRule="auto"/>
        <w:jc w:val="both"/>
        <w:rPr>
          <w:rFonts w:ascii="Bookman Old Style" w:hAnsi="Bookman Old Style"/>
          <w:color w:val="002060"/>
          <w:sz w:val="24"/>
          <w:szCs w:val="24"/>
        </w:rPr>
      </w:pPr>
      <w:r w:rsidRPr="00AD27D3">
        <w:rPr>
          <w:rFonts w:ascii="Bookman Old Style" w:hAnsi="Bookman Old Style"/>
          <w:b/>
          <w:color w:val="002060"/>
          <w:sz w:val="24"/>
          <w:szCs w:val="24"/>
        </w:rPr>
        <w:t xml:space="preserve">Από </w:t>
      </w:r>
      <w:r w:rsidR="004D6BAD">
        <w:rPr>
          <w:rFonts w:ascii="Bookman Old Style" w:hAnsi="Bookman Old Style"/>
          <w:b/>
          <w:color w:val="002060"/>
          <w:sz w:val="24"/>
          <w:szCs w:val="24"/>
        </w:rPr>
        <w:t xml:space="preserve">την </w:t>
      </w:r>
      <w:r w:rsidRPr="00AD27D3">
        <w:rPr>
          <w:rFonts w:ascii="Bookman Old Style" w:hAnsi="Bookman Old Style"/>
          <w:b/>
          <w:color w:val="002060"/>
          <w:sz w:val="24"/>
          <w:szCs w:val="24"/>
        </w:rPr>
        <w:t xml:space="preserve">Τετάρτη 1 Ιουνίου 2022 μέχρι </w:t>
      </w:r>
      <w:r w:rsidR="004D6BAD">
        <w:rPr>
          <w:rFonts w:ascii="Bookman Old Style" w:hAnsi="Bookman Old Style"/>
          <w:b/>
          <w:color w:val="002060"/>
          <w:sz w:val="24"/>
          <w:szCs w:val="24"/>
        </w:rPr>
        <w:t xml:space="preserve">την </w:t>
      </w:r>
      <w:r w:rsidRPr="00AD27D3">
        <w:rPr>
          <w:rFonts w:ascii="Bookman Old Style" w:hAnsi="Bookman Old Style"/>
          <w:b/>
          <w:color w:val="002060"/>
          <w:sz w:val="24"/>
          <w:szCs w:val="24"/>
        </w:rPr>
        <w:t>Τετάρτη 15 Ιουνίου 2022</w:t>
      </w:r>
      <w:r w:rsidRPr="00AD27D3">
        <w:rPr>
          <w:rFonts w:ascii="Bookman Old Style" w:hAnsi="Bookman Old Style"/>
          <w:color w:val="002060"/>
          <w:sz w:val="24"/>
          <w:szCs w:val="24"/>
        </w:rPr>
        <w:t>: Γραπτές Ανακεφαλαιωτικές Εξετάσεις.</w:t>
      </w:r>
    </w:p>
    <w:p w:rsidR="007250A3" w:rsidRPr="00AD27D3" w:rsidRDefault="007250A3" w:rsidP="007250A3">
      <w:pPr>
        <w:spacing w:after="0" w:line="240" w:lineRule="auto"/>
        <w:rPr>
          <w:rFonts w:ascii="Bookman Old Style" w:hAnsi="Bookman Old Style"/>
          <w:i/>
          <w:color w:val="002060"/>
          <w:sz w:val="24"/>
          <w:szCs w:val="24"/>
        </w:rPr>
      </w:pPr>
      <w:r w:rsidRPr="00AD27D3">
        <w:rPr>
          <w:rFonts w:ascii="Bookman Old Style" w:hAnsi="Bookman Old Style"/>
          <w:i/>
          <w:color w:val="002060"/>
          <w:sz w:val="24"/>
          <w:szCs w:val="24"/>
        </w:rPr>
        <w:t xml:space="preserve">                  Συγκεκριμένα: </w:t>
      </w:r>
    </w:p>
    <w:p w:rsidR="007250A3" w:rsidRPr="00AD27D3" w:rsidRDefault="007250A3" w:rsidP="007250A3">
      <w:pPr>
        <w:pStyle w:val="a3"/>
        <w:numPr>
          <w:ilvl w:val="0"/>
          <w:numId w:val="2"/>
        </w:numPr>
        <w:spacing w:after="0" w:line="240" w:lineRule="auto"/>
        <w:ind w:left="1701" w:firstLine="0"/>
        <w:rPr>
          <w:rFonts w:ascii="Bookman Old Style" w:hAnsi="Bookman Old Style"/>
          <w:color w:val="002060"/>
          <w:sz w:val="24"/>
          <w:szCs w:val="24"/>
        </w:rPr>
      </w:pPr>
      <w:r w:rsidRPr="00AD27D3">
        <w:rPr>
          <w:rFonts w:ascii="Bookman Old Style" w:hAnsi="Bookman Old Style"/>
          <w:color w:val="002060"/>
          <w:sz w:val="24"/>
          <w:szCs w:val="24"/>
        </w:rPr>
        <w:t xml:space="preserve">Τετάρτη 1 Ιουνίου 2022 </w:t>
      </w:r>
    </w:p>
    <w:p w:rsidR="007250A3" w:rsidRPr="00AD27D3" w:rsidRDefault="007250A3" w:rsidP="007250A3">
      <w:pPr>
        <w:pStyle w:val="a3"/>
        <w:numPr>
          <w:ilvl w:val="0"/>
          <w:numId w:val="2"/>
        </w:numPr>
        <w:spacing w:after="0" w:line="240" w:lineRule="auto"/>
        <w:ind w:left="1701" w:firstLine="0"/>
        <w:rPr>
          <w:rFonts w:ascii="Bookman Old Style" w:hAnsi="Bookman Old Style"/>
          <w:color w:val="002060"/>
          <w:sz w:val="24"/>
          <w:szCs w:val="24"/>
        </w:rPr>
      </w:pPr>
      <w:r w:rsidRPr="00AD27D3">
        <w:rPr>
          <w:rFonts w:ascii="Bookman Old Style" w:hAnsi="Bookman Old Style"/>
          <w:color w:val="002060"/>
          <w:sz w:val="24"/>
          <w:szCs w:val="24"/>
        </w:rPr>
        <w:t>Πέμπτη 2 Ιουνίου 2022</w:t>
      </w:r>
    </w:p>
    <w:p w:rsidR="007250A3" w:rsidRPr="00AD27D3" w:rsidRDefault="007250A3" w:rsidP="007250A3">
      <w:pPr>
        <w:pStyle w:val="a3"/>
        <w:numPr>
          <w:ilvl w:val="0"/>
          <w:numId w:val="2"/>
        </w:numPr>
        <w:spacing w:after="0" w:line="240" w:lineRule="auto"/>
        <w:ind w:left="1701" w:firstLine="0"/>
        <w:rPr>
          <w:rFonts w:ascii="Bookman Old Style" w:hAnsi="Bookman Old Style"/>
          <w:color w:val="002060"/>
          <w:sz w:val="24"/>
          <w:szCs w:val="24"/>
        </w:rPr>
      </w:pPr>
      <w:r w:rsidRPr="00AD27D3">
        <w:rPr>
          <w:rFonts w:ascii="Bookman Old Style" w:hAnsi="Bookman Old Style"/>
          <w:color w:val="002060"/>
          <w:sz w:val="24"/>
          <w:szCs w:val="24"/>
        </w:rPr>
        <w:t>Τρίτη 7 Ιουνίου 2022</w:t>
      </w:r>
    </w:p>
    <w:p w:rsidR="007250A3" w:rsidRPr="00AD27D3" w:rsidRDefault="007250A3" w:rsidP="007250A3">
      <w:pPr>
        <w:pStyle w:val="a3"/>
        <w:numPr>
          <w:ilvl w:val="0"/>
          <w:numId w:val="2"/>
        </w:numPr>
        <w:spacing w:after="0" w:line="240" w:lineRule="auto"/>
        <w:ind w:left="1701" w:firstLine="0"/>
        <w:rPr>
          <w:rFonts w:ascii="Bookman Old Style" w:hAnsi="Bookman Old Style"/>
          <w:color w:val="002060"/>
          <w:sz w:val="24"/>
          <w:szCs w:val="24"/>
        </w:rPr>
      </w:pPr>
      <w:r w:rsidRPr="00AD27D3">
        <w:rPr>
          <w:rFonts w:ascii="Bookman Old Style" w:hAnsi="Bookman Old Style"/>
          <w:color w:val="002060"/>
          <w:sz w:val="24"/>
          <w:szCs w:val="24"/>
        </w:rPr>
        <w:t>Πέμπτη 9 Ιουνίου 2022</w:t>
      </w:r>
    </w:p>
    <w:p w:rsidR="007250A3" w:rsidRPr="00AD27D3" w:rsidRDefault="007250A3" w:rsidP="007250A3">
      <w:pPr>
        <w:pStyle w:val="a3"/>
        <w:numPr>
          <w:ilvl w:val="0"/>
          <w:numId w:val="2"/>
        </w:numPr>
        <w:spacing w:after="0" w:line="240" w:lineRule="auto"/>
        <w:ind w:left="1701" w:firstLine="0"/>
        <w:rPr>
          <w:rFonts w:ascii="Bookman Old Style" w:hAnsi="Bookman Old Style"/>
          <w:color w:val="002060"/>
          <w:sz w:val="24"/>
          <w:szCs w:val="24"/>
        </w:rPr>
      </w:pPr>
      <w:r w:rsidRPr="00AD27D3">
        <w:rPr>
          <w:rFonts w:ascii="Bookman Old Style" w:hAnsi="Bookman Old Style"/>
          <w:color w:val="002060"/>
          <w:sz w:val="24"/>
          <w:szCs w:val="24"/>
        </w:rPr>
        <w:t>Τρίτη 14 Ιουνίου 2022</w:t>
      </w:r>
    </w:p>
    <w:p w:rsidR="007250A3" w:rsidRPr="00AD27D3" w:rsidRDefault="007250A3" w:rsidP="007250A3">
      <w:pPr>
        <w:pStyle w:val="a3"/>
        <w:numPr>
          <w:ilvl w:val="0"/>
          <w:numId w:val="2"/>
        </w:numPr>
        <w:spacing w:after="0" w:line="240" w:lineRule="auto"/>
        <w:ind w:left="1701" w:firstLine="0"/>
        <w:rPr>
          <w:rFonts w:ascii="Bookman Old Style" w:hAnsi="Bookman Old Style"/>
          <w:color w:val="002060"/>
          <w:sz w:val="24"/>
          <w:szCs w:val="24"/>
        </w:rPr>
      </w:pPr>
      <w:r w:rsidRPr="00AD27D3">
        <w:rPr>
          <w:rFonts w:ascii="Bookman Old Style" w:hAnsi="Bookman Old Style"/>
          <w:color w:val="002060"/>
          <w:sz w:val="24"/>
          <w:szCs w:val="24"/>
        </w:rPr>
        <w:t>Τετάρτη 15 Ιουνίου 2022</w:t>
      </w:r>
    </w:p>
    <w:p w:rsidR="007250A3" w:rsidRPr="00AD27D3" w:rsidRDefault="007250A3" w:rsidP="007250A3">
      <w:pPr>
        <w:pStyle w:val="Web"/>
        <w:numPr>
          <w:ilvl w:val="0"/>
          <w:numId w:val="4"/>
        </w:numPr>
        <w:shd w:val="clear" w:color="auto" w:fill="FFFFFF"/>
        <w:spacing w:before="0" w:beforeAutospacing="0" w:after="0" w:afterAutospacing="0"/>
        <w:jc w:val="both"/>
        <w:rPr>
          <w:rFonts w:ascii="Bookman Old Style" w:hAnsi="Bookman Old Style" w:cs="Arial"/>
          <w:i/>
          <w:color w:val="002060"/>
        </w:rPr>
      </w:pPr>
      <w:r w:rsidRPr="00AD27D3">
        <w:rPr>
          <w:rFonts w:ascii="Bookman Old Style" w:hAnsi="Bookman Old Style" w:cs="Arial"/>
          <w:i/>
          <w:color w:val="002060"/>
        </w:rPr>
        <w:t>Γραπτώς εξεταζόμενα μαθήματα: (Μαθήματα Ομάδας Α') :</w:t>
      </w:r>
    </w:p>
    <w:p w:rsidR="007250A3" w:rsidRPr="00AD27D3" w:rsidRDefault="007250A3" w:rsidP="007250A3">
      <w:pPr>
        <w:pStyle w:val="Web"/>
        <w:numPr>
          <w:ilvl w:val="0"/>
          <w:numId w:val="3"/>
        </w:numPr>
        <w:shd w:val="clear" w:color="auto" w:fill="FFFFFF"/>
        <w:spacing w:before="0" w:beforeAutospacing="0" w:after="0" w:afterAutospacing="0"/>
        <w:ind w:left="1134" w:firstLine="0"/>
        <w:rPr>
          <w:rFonts w:ascii="Bookman Old Style" w:hAnsi="Bookman Old Style" w:cs="Arial"/>
          <w:i/>
          <w:color w:val="002060"/>
        </w:rPr>
      </w:pPr>
      <w:r w:rsidRPr="00AD27D3">
        <w:rPr>
          <w:rFonts w:ascii="Bookman Old Style" w:hAnsi="Bookman Old Style" w:cs="Arial"/>
          <w:i/>
          <w:color w:val="002060"/>
        </w:rPr>
        <w:t>Νεοελληνική Γλώσσα και Γραμματεία, 2)Αρχαία Ελληνική Γλώσσα και Γραμματεία, 3) Μαθηματικά, 4) Φυσική, 5) Ιστορία, 6)Αγγλικά και 7) Βιολογία.</w:t>
      </w:r>
    </w:p>
    <w:p w:rsidR="007250A3" w:rsidRPr="00AD27D3" w:rsidRDefault="007250A3" w:rsidP="007250A3">
      <w:pPr>
        <w:pStyle w:val="Web"/>
        <w:numPr>
          <w:ilvl w:val="0"/>
          <w:numId w:val="4"/>
        </w:numPr>
        <w:shd w:val="clear" w:color="auto" w:fill="FFFFFF"/>
        <w:spacing w:before="0" w:beforeAutospacing="0" w:after="0" w:afterAutospacing="0"/>
        <w:jc w:val="both"/>
        <w:rPr>
          <w:rFonts w:ascii="Bookman Old Style" w:hAnsi="Bookman Old Style" w:cs="Arial"/>
          <w:i/>
          <w:color w:val="002060"/>
        </w:rPr>
      </w:pPr>
      <w:r w:rsidRPr="00AD27D3">
        <w:rPr>
          <w:rFonts w:ascii="Bookman Old Style" w:hAnsi="Bookman Old Style" w:cs="Arial"/>
          <w:i/>
          <w:color w:val="002060"/>
          <w:shd w:val="clear" w:color="auto" w:fill="FFFFFF"/>
        </w:rPr>
        <w:t>Η διάρκεια των γραπτών προαγωγικών και απολυτηρίων εξετάσεων είναι δίωρη για όλα τα εξεταζόμενα μαθήματα, εκτός από τα μαθήματα της Νεοελληνικής Γλώσσας και Γραμματείας και της Αρχαίας Ελληνικής Γλώσσας και Γραμματείας, των οποίων οι δύο αντίστοιχοι κλάδοι, Γλωσσική Διδασκαλία-Νεοελληνική Λογοτεχνία και Αρχαία Ελληνική Γλώσσα-Αρχαία Ελληνικά Κείμενα από Μετάφραση, συνεξετάζονται σε τρίωρη εξέταση.</w:t>
      </w:r>
    </w:p>
    <w:p w:rsidR="007250A3" w:rsidRPr="00AD27D3" w:rsidRDefault="007250A3" w:rsidP="007250A3">
      <w:pPr>
        <w:pStyle w:val="a3"/>
        <w:numPr>
          <w:ilvl w:val="0"/>
          <w:numId w:val="4"/>
        </w:numPr>
        <w:spacing w:after="0" w:line="240" w:lineRule="auto"/>
        <w:jc w:val="both"/>
        <w:rPr>
          <w:rStyle w:val="a4"/>
          <w:rFonts w:ascii="Bookman Old Style" w:hAnsi="Bookman Old Style"/>
          <w:bCs w:val="0"/>
          <w:i/>
          <w:color w:val="002060"/>
          <w:sz w:val="24"/>
          <w:szCs w:val="24"/>
        </w:rPr>
      </w:pPr>
      <w:r w:rsidRPr="00AD27D3">
        <w:rPr>
          <w:rFonts w:ascii="Bookman Old Style" w:hAnsi="Bookman Old Style" w:cs="Arial"/>
          <w:i/>
          <w:color w:val="002060"/>
          <w:sz w:val="24"/>
          <w:szCs w:val="24"/>
          <w:shd w:val="clear" w:color="auto" w:fill="FFFFFF"/>
        </w:rPr>
        <w:t>Το πρόγραμμα των προαγωγικών και απολυτηρίων εξετάσεων των μαθημάτων ορίζεται από τον Σύλλογο Διδασκόντων και ανακοινώνεται από τον Διευθυντή του Γυμνασίου στους μαθητές, </w:t>
      </w:r>
      <w:r w:rsidRPr="00AD27D3">
        <w:rPr>
          <w:rStyle w:val="a4"/>
          <w:rFonts w:ascii="Bookman Old Style" w:hAnsi="Bookman Old Style" w:cs="Arial"/>
          <w:b w:val="0"/>
          <w:i/>
          <w:color w:val="002060"/>
          <w:sz w:val="24"/>
          <w:szCs w:val="24"/>
          <w:shd w:val="clear" w:color="auto" w:fill="FFFFFF"/>
        </w:rPr>
        <w:t>τρεις (3) τουλάχιστον ημέρες πριν από τη λήξη των μαθημάτων.</w:t>
      </w:r>
    </w:p>
    <w:p w:rsidR="007250A3" w:rsidRPr="00AD27D3" w:rsidRDefault="007250A3" w:rsidP="007250A3">
      <w:pPr>
        <w:pStyle w:val="a3"/>
        <w:numPr>
          <w:ilvl w:val="0"/>
          <w:numId w:val="4"/>
        </w:numPr>
        <w:spacing w:after="0" w:line="240" w:lineRule="auto"/>
        <w:jc w:val="both"/>
        <w:rPr>
          <w:rFonts w:ascii="Bookman Old Style" w:hAnsi="Bookman Old Style"/>
          <w:b/>
          <w:i/>
          <w:color w:val="002060"/>
          <w:sz w:val="24"/>
          <w:szCs w:val="24"/>
        </w:rPr>
      </w:pPr>
      <w:r w:rsidRPr="00AD27D3">
        <w:rPr>
          <w:rStyle w:val="a4"/>
          <w:rFonts w:ascii="Bookman Old Style" w:hAnsi="Bookman Old Style" w:cs="Arial"/>
          <w:b w:val="0"/>
          <w:i/>
          <w:color w:val="002060"/>
          <w:sz w:val="24"/>
          <w:szCs w:val="24"/>
          <w:shd w:val="clear" w:color="auto" w:fill="FFFFFF"/>
        </w:rPr>
        <w:t>Τα αποτελέσματα των προαγωγικών και απολυτήριων εξετάσεων</w:t>
      </w:r>
      <w:r w:rsidRPr="00AD27D3">
        <w:rPr>
          <w:rFonts w:ascii="Bookman Old Style" w:hAnsi="Bookman Old Style" w:cs="Arial"/>
          <w:i/>
          <w:color w:val="002060"/>
          <w:sz w:val="24"/>
          <w:szCs w:val="24"/>
          <w:shd w:val="clear" w:color="auto" w:fill="FFFFFF"/>
        </w:rPr>
        <w:t xml:space="preserve"> πρέπει να έχουν εκδοθεί το αργότερο </w:t>
      </w:r>
      <w:r w:rsidRPr="00AD27D3">
        <w:rPr>
          <w:rFonts w:ascii="Bookman Old Style" w:hAnsi="Bookman Old Style" w:cs="Arial"/>
          <w:b/>
          <w:i/>
          <w:color w:val="002060"/>
          <w:sz w:val="24"/>
          <w:szCs w:val="24"/>
          <w:shd w:val="clear" w:color="auto" w:fill="FFFFFF"/>
        </w:rPr>
        <w:t>μέχρι τη Δευτέρα 20 Ιουνίου 2022 </w:t>
      </w:r>
    </w:p>
    <w:p w:rsidR="008B3379" w:rsidRPr="00AD27D3" w:rsidRDefault="008B3379">
      <w:pPr>
        <w:rPr>
          <w:color w:val="002060"/>
        </w:rPr>
      </w:pPr>
    </w:p>
    <w:sectPr w:rsidR="008B3379" w:rsidRPr="00AD27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9pt;height:9pt" o:bullet="t">
        <v:imagedata r:id="rId1" o:title="BD10302_"/>
      </v:shape>
    </w:pict>
  </w:numPicBullet>
  <w:numPicBullet w:numPicBulletId="1">
    <w:pict>
      <v:shape id="_x0000_i1229" type="#_x0000_t75" style="width:11.4pt;height:11.4pt" o:bullet="t">
        <v:imagedata r:id="rId2" o:title="BD14981_"/>
      </v:shape>
    </w:pict>
  </w:numPicBullet>
  <w:numPicBullet w:numPicBulletId="2">
    <w:pict>
      <v:shape id="_x0000_i1230" type="#_x0000_t75" style="width:9pt;height:9pt" o:bullet="t">
        <v:imagedata r:id="rId3" o:title="BD14985_"/>
      </v:shape>
    </w:pict>
  </w:numPicBullet>
  <w:abstractNum w:abstractNumId="0">
    <w:nsid w:val="060B7549"/>
    <w:multiLevelType w:val="hybridMultilevel"/>
    <w:tmpl w:val="9B4420E8"/>
    <w:lvl w:ilvl="0" w:tplc="12E67FFE">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A7097"/>
    <w:multiLevelType w:val="hybridMultilevel"/>
    <w:tmpl w:val="8A380D86"/>
    <w:lvl w:ilvl="0" w:tplc="C55037CC">
      <w:start w:val="1"/>
      <w:numFmt w:val="bullet"/>
      <w:lvlText w:val=""/>
      <w:lvlPicBulletId w:val="1"/>
      <w:lvlJc w:val="left"/>
      <w:pPr>
        <w:ind w:left="2880" w:hanging="360"/>
      </w:pPr>
      <w:rPr>
        <w:rFonts w:ascii="Symbol" w:hAnsi="Symbol" w:hint="default"/>
        <w:color w:val="auto"/>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
    <w:nsid w:val="56CE67FE"/>
    <w:multiLevelType w:val="hybridMultilevel"/>
    <w:tmpl w:val="6A1407B6"/>
    <w:lvl w:ilvl="0" w:tplc="9188A23E">
      <w:start w:val="1"/>
      <w:numFmt w:val="bullet"/>
      <w:lvlText w:val=""/>
      <w:lvlPicBulletId w:val="2"/>
      <w:lvlJc w:val="left"/>
      <w:pPr>
        <w:ind w:left="114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E72FD4"/>
    <w:multiLevelType w:val="hybridMultilevel"/>
    <w:tmpl w:val="B4FEFE5A"/>
    <w:lvl w:ilvl="0" w:tplc="B22496F4">
      <w:start w:val="1"/>
      <w:numFmt w:val="decimal"/>
      <w:lvlText w:val="%1)"/>
      <w:lvlJc w:val="left"/>
      <w:pPr>
        <w:ind w:left="1850" w:hanging="360"/>
      </w:pPr>
      <w:rPr>
        <w:rFonts w:hint="default"/>
      </w:rPr>
    </w:lvl>
    <w:lvl w:ilvl="1" w:tplc="04080019" w:tentative="1">
      <w:start w:val="1"/>
      <w:numFmt w:val="lowerLetter"/>
      <w:lvlText w:val="%2."/>
      <w:lvlJc w:val="left"/>
      <w:pPr>
        <w:ind w:left="2570" w:hanging="360"/>
      </w:pPr>
    </w:lvl>
    <w:lvl w:ilvl="2" w:tplc="0408001B" w:tentative="1">
      <w:start w:val="1"/>
      <w:numFmt w:val="lowerRoman"/>
      <w:lvlText w:val="%3."/>
      <w:lvlJc w:val="right"/>
      <w:pPr>
        <w:ind w:left="3290" w:hanging="180"/>
      </w:pPr>
    </w:lvl>
    <w:lvl w:ilvl="3" w:tplc="0408000F" w:tentative="1">
      <w:start w:val="1"/>
      <w:numFmt w:val="decimal"/>
      <w:lvlText w:val="%4."/>
      <w:lvlJc w:val="left"/>
      <w:pPr>
        <w:ind w:left="4010" w:hanging="360"/>
      </w:pPr>
    </w:lvl>
    <w:lvl w:ilvl="4" w:tplc="04080019" w:tentative="1">
      <w:start w:val="1"/>
      <w:numFmt w:val="lowerLetter"/>
      <w:lvlText w:val="%5."/>
      <w:lvlJc w:val="left"/>
      <w:pPr>
        <w:ind w:left="4730" w:hanging="360"/>
      </w:pPr>
    </w:lvl>
    <w:lvl w:ilvl="5" w:tplc="0408001B" w:tentative="1">
      <w:start w:val="1"/>
      <w:numFmt w:val="lowerRoman"/>
      <w:lvlText w:val="%6."/>
      <w:lvlJc w:val="right"/>
      <w:pPr>
        <w:ind w:left="5450" w:hanging="180"/>
      </w:pPr>
    </w:lvl>
    <w:lvl w:ilvl="6" w:tplc="0408000F" w:tentative="1">
      <w:start w:val="1"/>
      <w:numFmt w:val="decimal"/>
      <w:lvlText w:val="%7."/>
      <w:lvlJc w:val="left"/>
      <w:pPr>
        <w:ind w:left="6170" w:hanging="360"/>
      </w:pPr>
    </w:lvl>
    <w:lvl w:ilvl="7" w:tplc="04080019" w:tentative="1">
      <w:start w:val="1"/>
      <w:numFmt w:val="lowerLetter"/>
      <w:lvlText w:val="%8."/>
      <w:lvlJc w:val="left"/>
      <w:pPr>
        <w:ind w:left="6890" w:hanging="360"/>
      </w:pPr>
    </w:lvl>
    <w:lvl w:ilvl="8" w:tplc="0408001B" w:tentative="1">
      <w:start w:val="1"/>
      <w:numFmt w:val="lowerRoman"/>
      <w:lvlText w:val="%9."/>
      <w:lvlJc w:val="right"/>
      <w:pPr>
        <w:ind w:left="761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50A3"/>
    <w:rsid w:val="004D6BAD"/>
    <w:rsid w:val="007250A3"/>
    <w:rsid w:val="008B3379"/>
    <w:rsid w:val="00AD27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0A3"/>
    <w:pPr>
      <w:ind w:left="720"/>
      <w:contextualSpacing/>
    </w:pPr>
  </w:style>
  <w:style w:type="paragraph" w:styleId="Web">
    <w:name w:val="Normal (Web)"/>
    <w:basedOn w:val="a"/>
    <w:uiPriority w:val="99"/>
    <w:semiHidden/>
    <w:unhideWhenUsed/>
    <w:rsid w:val="007250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50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1388</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2022-05-16T18:17:00Z</dcterms:created>
  <dcterms:modified xsi:type="dcterms:W3CDTF">2022-05-16T18:19:00Z</dcterms:modified>
</cp:coreProperties>
</file>